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bookmarkStart w:id="0" w:name="_GoBack"/>
      <w:r w:rsidRPr="00853133">
        <w:rPr>
          <w:rFonts w:ascii="Times New Roman" w:eastAsia="Times New Roman" w:hAnsi="Times New Roman" w:cs="Times New Roman"/>
          <w:sz w:val="28"/>
          <w:szCs w:val="24"/>
        </w:rPr>
        <w:t>Приложение к рабочей программе</w:t>
      </w: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853133">
        <w:rPr>
          <w:rFonts w:ascii="Times New Roman" w:eastAsia="Times New Roman" w:hAnsi="Times New Roman" w:cs="Times New Roman"/>
          <w:sz w:val="28"/>
          <w:szCs w:val="24"/>
        </w:rPr>
        <w:t>по пр</w:t>
      </w:r>
      <w:r>
        <w:rPr>
          <w:rFonts w:ascii="Times New Roman" w:eastAsia="Times New Roman" w:hAnsi="Times New Roman" w:cs="Times New Roman"/>
          <w:sz w:val="28"/>
          <w:szCs w:val="24"/>
        </w:rPr>
        <w:t>едмету «</w:t>
      </w:r>
      <w:r w:rsidRPr="00287EBC">
        <w:rPr>
          <w:rFonts w:ascii="Times New Roman" w:eastAsia="Times New Roman" w:hAnsi="Times New Roman" w:cs="Times New Roman"/>
          <w:sz w:val="28"/>
          <w:szCs w:val="24"/>
        </w:rPr>
        <w:t>Изобразительное искусство</w:t>
      </w:r>
      <w:r w:rsidRPr="00853133">
        <w:rPr>
          <w:rFonts w:ascii="Times New Roman" w:eastAsia="Times New Roman" w:hAnsi="Times New Roman" w:cs="Times New Roman"/>
          <w:sz w:val="28"/>
          <w:szCs w:val="24"/>
        </w:rPr>
        <w:t>»</w:t>
      </w: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853133">
        <w:rPr>
          <w:rFonts w:ascii="Times New Roman" w:eastAsia="Times New Roman" w:hAnsi="Times New Roman" w:cs="Times New Roman"/>
          <w:sz w:val="28"/>
          <w:szCs w:val="24"/>
        </w:rPr>
        <w:t>Контрольно-измерительные материалы</w:t>
      </w: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853133">
        <w:rPr>
          <w:rFonts w:ascii="Times New Roman" w:eastAsia="Times New Roman" w:hAnsi="Times New Roman" w:cs="Times New Roman"/>
          <w:sz w:val="28"/>
          <w:szCs w:val="24"/>
        </w:rPr>
        <w:t>по предмету «</w:t>
      </w:r>
      <w:r w:rsidRPr="00287EBC">
        <w:rPr>
          <w:rFonts w:ascii="Times New Roman" w:eastAsia="Times New Roman" w:hAnsi="Times New Roman" w:cs="Times New Roman"/>
          <w:sz w:val="28"/>
          <w:szCs w:val="24"/>
        </w:rPr>
        <w:t>Изобразительное искусство</w:t>
      </w:r>
      <w:r w:rsidRPr="00853133">
        <w:rPr>
          <w:rFonts w:ascii="Times New Roman" w:eastAsia="Times New Roman" w:hAnsi="Times New Roman" w:cs="Times New Roman"/>
          <w:sz w:val="28"/>
          <w:szCs w:val="24"/>
        </w:rPr>
        <w:t>»</w:t>
      </w: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для 1</w:t>
      </w:r>
      <w:r w:rsidRPr="00853133">
        <w:rPr>
          <w:rFonts w:ascii="Times New Roman" w:eastAsia="Times New Roman" w:hAnsi="Times New Roman" w:cs="Times New Roman"/>
          <w:sz w:val="28"/>
          <w:szCs w:val="24"/>
        </w:rPr>
        <w:t>-х классов</w:t>
      </w: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853133">
        <w:rPr>
          <w:rFonts w:ascii="Times New Roman" w:eastAsia="Times New Roman" w:hAnsi="Times New Roman" w:cs="Times New Roman"/>
          <w:sz w:val="28"/>
          <w:szCs w:val="24"/>
        </w:rPr>
        <w:t>муниципального бюджетного общеобразовательного учреждения</w:t>
      </w: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853133">
        <w:rPr>
          <w:rFonts w:ascii="Times New Roman" w:eastAsia="Times New Roman" w:hAnsi="Times New Roman" w:cs="Times New Roman"/>
          <w:sz w:val="28"/>
          <w:szCs w:val="24"/>
        </w:rPr>
        <w:t>«Средняя общеобразовательная школа №19»</w:t>
      </w: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853133">
        <w:rPr>
          <w:rFonts w:ascii="Times New Roman" w:eastAsia="Times New Roman" w:hAnsi="Times New Roman" w:cs="Times New Roman"/>
          <w:sz w:val="28"/>
          <w:szCs w:val="24"/>
        </w:rPr>
        <w:t>Нижнекамского муниципального района Республики Татарстан</w:t>
      </w: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53133" w:rsidRPr="00853133" w:rsidRDefault="00853133" w:rsidP="0085313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95F69" w:rsidRPr="00287EBC" w:rsidRDefault="00895F69" w:rsidP="00895F6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F69" w:rsidRPr="00287EBC" w:rsidRDefault="00895F69" w:rsidP="00853133">
      <w:pPr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EBC">
        <w:rPr>
          <w:rFonts w:ascii="Times New Roman" w:hAnsi="Times New Roman" w:cs="Times New Roman"/>
          <w:b/>
          <w:sz w:val="24"/>
          <w:szCs w:val="24"/>
        </w:rPr>
        <w:t>Годовая контрольная работа</w:t>
      </w:r>
    </w:p>
    <w:p w:rsidR="00895F69" w:rsidRPr="00287EBC" w:rsidRDefault="00895F69" w:rsidP="00895F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EBC">
        <w:rPr>
          <w:rFonts w:ascii="Times New Roman" w:hAnsi="Times New Roman" w:cs="Times New Roman"/>
          <w:b/>
          <w:sz w:val="24"/>
          <w:szCs w:val="24"/>
        </w:rPr>
        <w:t>(творческая работа)</w:t>
      </w:r>
    </w:p>
    <w:p w:rsidR="00895F69" w:rsidRPr="00287EBC" w:rsidRDefault="00895F69" w:rsidP="00895F6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widowControl w:val="0"/>
        <w:numPr>
          <w:ilvl w:val="0"/>
          <w:numId w:val="1"/>
        </w:numPr>
        <w:autoSpaceDE w:val="0"/>
        <w:autoSpaceDN w:val="0"/>
        <w:spacing w:before="128" w:after="0" w:line="240" w:lineRule="auto"/>
        <w:ind w:left="284" w:hanging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287EBC">
        <w:rPr>
          <w:rFonts w:ascii="Times New Roman" w:eastAsia="Arial" w:hAnsi="Times New Roman" w:cs="Times New Roman"/>
          <w:b/>
          <w:spacing w:val="-1"/>
          <w:sz w:val="24"/>
          <w:szCs w:val="24"/>
        </w:rPr>
        <w:t>Назначение</w:t>
      </w:r>
      <w:r w:rsidRPr="00287EBC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творческой</w:t>
      </w:r>
      <w:r w:rsidRPr="00287EBC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895F69" w:rsidRPr="00287EBC" w:rsidRDefault="00895F69" w:rsidP="00895F69">
      <w:pPr>
        <w:widowControl w:val="0"/>
        <w:autoSpaceDE w:val="0"/>
        <w:autoSpaceDN w:val="0"/>
        <w:spacing w:after="0" w:line="240" w:lineRule="auto"/>
        <w:ind w:right="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Годовая контрольная работа проводится с целью определения уровня подготовки  и определения уровня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1 классов по итогам освоения программы по изобразительному искусству.</w:t>
      </w:r>
    </w:p>
    <w:p w:rsidR="00895F69" w:rsidRPr="00287EBC" w:rsidRDefault="00895F69" w:rsidP="00895F69">
      <w:pPr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7EBC">
        <w:rPr>
          <w:rFonts w:ascii="Times New Roman" w:hAnsi="Times New Roman" w:cs="Times New Roman"/>
          <w:sz w:val="24"/>
          <w:szCs w:val="24"/>
        </w:rPr>
        <w:t>Годовая контрольная работа</w:t>
      </w:r>
      <w:r w:rsidRPr="00287E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проводится в форме творческой работы по теме «Весна за окном» (пейзаж).</w:t>
      </w:r>
      <w:r w:rsidRPr="00287E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Основной целью творческой работы является поверка и оценка способности обучающихся применять полученные в процессе изучения изобразительного искусства знания для решения разнообразных задач учебного и практического характера средствами изобразительного искусства.   </w:t>
      </w:r>
    </w:p>
    <w:p w:rsidR="00895F69" w:rsidRPr="00287EBC" w:rsidRDefault="00895F69" w:rsidP="00895F69">
      <w:pPr>
        <w:widowControl w:val="0"/>
        <w:autoSpaceDE w:val="0"/>
        <w:autoSpaceDN w:val="0"/>
        <w:spacing w:after="0" w:line="240" w:lineRule="auto"/>
        <w:ind w:right="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</w:p>
    <w:p w:rsidR="00895F69" w:rsidRPr="00287EBC" w:rsidRDefault="00895F69" w:rsidP="00895F69">
      <w:pPr>
        <w:widowControl w:val="0"/>
        <w:autoSpaceDE w:val="0"/>
        <w:autoSpaceDN w:val="0"/>
        <w:spacing w:before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проверочных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разработаны</w:t>
      </w:r>
      <w:r w:rsidRPr="00287E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87E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287E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287E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895F69" w:rsidRPr="00287EBC" w:rsidRDefault="00895F69" w:rsidP="00895F69">
      <w:pPr>
        <w:widowControl w:val="0"/>
        <w:numPr>
          <w:ilvl w:val="0"/>
          <w:numId w:val="2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7EBC">
        <w:rPr>
          <w:rFonts w:ascii="Times New Roman" w:eastAsia="Arial" w:hAnsi="Times New Roman" w:cs="Times New Roman"/>
          <w:sz w:val="24"/>
          <w:szCs w:val="24"/>
        </w:rPr>
        <w:t>Федеральный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государственный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образовательный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стандарт</w:t>
      </w:r>
      <w:r w:rsidRPr="00287EBC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87EBC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287EBC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России:</w:t>
      </w:r>
      <w:r w:rsidRPr="00287EBC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</w:t>
      </w:r>
      <w:r w:rsidRPr="00287EBC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26</w:t>
      </w:r>
      <w:r w:rsidRPr="00287EB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ноября</w:t>
      </w:r>
      <w:r w:rsidRPr="00287EBC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2010</w:t>
      </w:r>
      <w:r w:rsidRPr="00287EBC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1241;</w:t>
      </w:r>
      <w:r w:rsidRPr="00287EBC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</w:t>
      </w:r>
      <w:r w:rsidRPr="00287EBC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22</w:t>
      </w:r>
      <w:r w:rsidRPr="00287EB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сентября</w:t>
      </w:r>
      <w:r w:rsidRPr="00287EB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2011</w:t>
      </w:r>
      <w:r w:rsidRPr="00287EB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 №</w:t>
      </w:r>
      <w:r w:rsidRPr="00287EB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2357;</w:t>
      </w:r>
      <w:r w:rsidRPr="00287EB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18</w:t>
      </w:r>
      <w:r w:rsidRPr="00287EB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2012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1060;</w:t>
      </w:r>
      <w:r w:rsidRPr="00287EB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</w:t>
      </w:r>
      <w:r w:rsidRPr="00287EB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29</w:t>
      </w:r>
      <w:r w:rsidRPr="00287EB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2014</w:t>
      </w:r>
      <w:r w:rsidRPr="00287EBC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1643,</w:t>
      </w:r>
      <w:r w:rsidRPr="00287EB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 18 мая</w:t>
      </w:r>
      <w:r w:rsidRPr="00287EB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2015</w:t>
      </w:r>
      <w:r w:rsidRPr="00287EB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507).</w:t>
      </w:r>
    </w:p>
    <w:p w:rsidR="00895F69" w:rsidRPr="00287EBC" w:rsidRDefault="00895F69" w:rsidP="00895F69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7EBC">
        <w:rPr>
          <w:rFonts w:ascii="Times New Roman" w:eastAsia="Arial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287EBC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объединения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по         общему         образованию         (протокол  от</w:t>
      </w:r>
      <w:r w:rsidRPr="00287EBC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       </w:t>
      </w:r>
      <w:r w:rsidRPr="00287EBC">
        <w:rPr>
          <w:rFonts w:ascii="Times New Roman" w:eastAsia="Arial" w:hAnsi="Times New Roman" w:cs="Times New Roman"/>
          <w:sz w:val="24"/>
          <w:szCs w:val="24"/>
        </w:rPr>
        <w:t>8</w:t>
      </w:r>
      <w:r w:rsidRPr="00287EB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апреля</w:t>
      </w:r>
      <w:r w:rsidRPr="00287EB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2015</w:t>
      </w:r>
      <w:r w:rsidRPr="00287EBC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1/15).</w:t>
      </w:r>
    </w:p>
    <w:p w:rsidR="00895F69" w:rsidRPr="00287EBC" w:rsidRDefault="00895F69" w:rsidP="00895F69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895F69" w:rsidRPr="00287EBC" w:rsidRDefault="00895F69" w:rsidP="00895F69">
      <w:pPr>
        <w:widowControl w:val="0"/>
        <w:numPr>
          <w:ilvl w:val="0"/>
          <w:numId w:val="3"/>
        </w:numPr>
        <w:tabs>
          <w:tab w:val="left" w:pos="1021"/>
        </w:tabs>
        <w:autoSpaceDE w:val="0"/>
        <w:autoSpaceDN w:val="0"/>
        <w:spacing w:before="133" w:after="0" w:line="240" w:lineRule="auto"/>
        <w:ind w:left="426"/>
        <w:rPr>
          <w:rFonts w:ascii="Times New Roman" w:eastAsia="Arial" w:hAnsi="Times New Roman" w:cs="Times New Roman"/>
          <w:b/>
          <w:sz w:val="24"/>
          <w:szCs w:val="24"/>
        </w:rPr>
      </w:pPr>
      <w:r w:rsidRPr="00287EBC">
        <w:rPr>
          <w:rFonts w:ascii="Times New Roman" w:eastAsia="Arial" w:hAnsi="Times New Roman" w:cs="Times New Roman"/>
          <w:b/>
          <w:spacing w:val="-1"/>
          <w:sz w:val="24"/>
          <w:szCs w:val="24"/>
        </w:rPr>
        <w:t>Условия</w:t>
      </w:r>
      <w:r w:rsidRPr="00287EBC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проведения</w:t>
      </w:r>
      <w:r w:rsidRPr="00287EBC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творческой</w:t>
      </w:r>
      <w:r w:rsidRPr="00287EBC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895F69" w:rsidRPr="00287EBC" w:rsidRDefault="00895F69" w:rsidP="00895F69">
      <w:pPr>
        <w:widowControl w:val="0"/>
        <w:autoSpaceDE w:val="0"/>
        <w:autoSpaceDN w:val="0"/>
        <w:spacing w:after="0" w:line="240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287E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творческой работы</w:t>
      </w:r>
      <w:r w:rsidRPr="00287E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необходимы следующие материалы и инструменты:</w:t>
      </w:r>
    </w:p>
    <w:p w:rsidR="00895F69" w:rsidRPr="00287EBC" w:rsidRDefault="00895F69" w:rsidP="00895F69">
      <w:pPr>
        <w:widowControl w:val="0"/>
        <w:autoSpaceDE w:val="0"/>
        <w:autoSpaceDN w:val="0"/>
        <w:spacing w:after="0" w:line="240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бумага А</w:t>
      </w: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; простой карандаш, цветные карандаши, ластик, фломастеры, краски акварельные, гуашь, емкости для воды, кисти. (Материалы для работы по желанию </w:t>
      </w: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287EB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95F69" w:rsidRPr="00287EBC" w:rsidRDefault="00895F69" w:rsidP="00895F69">
      <w:pPr>
        <w:widowControl w:val="0"/>
        <w:autoSpaceDE w:val="0"/>
        <w:autoSpaceDN w:val="0"/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творческой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специальной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287EB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895F69" w:rsidRPr="00287EBC" w:rsidRDefault="00895F69" w:rsidP="00895F69">
      <w:pPr>
        <w:widowControl w:val="0"/>
        <w:autoSpaceDE w:val="0"/>
        <w:autoSpaceDN w:val="0"/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5F69" w:rsidRPr="00287EBC" w:rsidRDefault="00895F69" w:rsidP="00895F69">
      <w:pPr>
        <w:widowControl w:val="0"/>
        <w:autoSpaceDE w:val="0"/>
        <w:autoSpaceDN w:val="0"/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4. Время</w:t>
      </w:r>
      <w:r w:rsidRPr="00287EB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выполнения</w:t>
      </w:r>
      <w:r w:rsidRPr="00287EBC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творческой</w:t>
      </w:r>
      <w:r w:rsidRPr="00287EB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895F69" w:rsidRPr="00287EBC" w:rsidRDefault="00895F69" w:rsidP="00895F69">
      <w:pPr>
        <w:widowControl w:val="0"/>
        <w:autoSpaceDE w:val="0"/>
        <w:autoSpaceDN w:val="0"/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287EB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287EB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895F69" w:rsidRPr="00287EBC" w:rsidRDefault="00895F69" w:rsidP="00895F69">
      <w:pPr>
        <w:widowControl w:val="0"/>
        <w:autoSpaceDE w:val="0"/>
        <w:autoSpaceDN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widowControl w:val="0"/>
        <w:autoSpaceDE w:val="0"/>
        <w:autoSpaceDN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5. Содержание</w:t>
      </w:r>
      <w:r w:rsidRPr="00287EB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87EB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структура</w:t>
      </w:r>
      <w:r w:rsidRPr="00287EBC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895F69" w:rsidRPr="00287EBC" w:rsidRDefault="00895F69" w:rsidP="00895F69">
      <w:pPr>
        <w:widowControl w:val="0"/>
        <w:autoSpaceDE w:val="0"/>
        <w:autoSpaceDN w:val="0"/>
        <w:spacing w:before="6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Творческая работа рассчитана для учащихся 1-х классов, состоит из практической части. Продукт творческой работы - рисунок (пейзаж).</w:t>
      </w:r>
    </w:p>
    <w:p w:rsidR="00895F69" w:rsidRPr="00287EBC" w:rsidRDefault="00895F69" w:rsidP="00895F69">
      <w:pPr>
        <w:widowControl w:val="0"/>
        <w:autoSpaceDE w:val="0"/>
        <w:autoSpaceDN w:val="0"/>
        <w:spacing w:before="6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Разделы, подлежащие контролю: «Виды художественной деятельности», «Азбука искусства. Как говорит искусство?», «Значимые темы искусства. О чём говорит искусство?»</w:t>
      </w:r>
    </w:p>
    <w:p w:rsidR="00895F69" w:rsidRPr="00287EBC" w:rsidRDefault="00895F69" w:rsidP="00895F69">
      <w:pPr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Кодификатор предметных умений</w:t>
      </w:r>
    </w:p>
    <w:p w:rsidR="00895F69" w:rsidRPr="00287EBC" w:rsidRDefault="00895F69" w:rsidP="00895F69">
      <w:pPr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339"/>
        <w:gridCol w:w="8125"/>
      </w:tblGrid>
      <w:tr w:rsidR="00895F69" w:rsidRPr="00287EBC" w:rsidTr="00034DB3">
        <w:trPr>
          <w:trHeight w:val="417"/>
        </w:trPr>
        <w:tc>
          <w:tcPr>
            <w:tcW w:w="1339" w:type="dxa"/>
          </w:tcPr>
          <w:p w:rsidR="00895F69" w:rsidRPr="00287EBC" w:rsidRDefault="00895F69" w:rsidP="00034DB3">
            <w:pPr>
              <w:widowControl w:val="0"/>
              <w:autoSpaceDE w:val="0"/>
              <w:autoSpaceDN w:val="0"/>
              <w:spacing w:before="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125" w:type="dxa"/>
          </w:tcPr>
          <w:p w:rsidR="00895F69" w:rsidRPr="00287EBC" w:rsidRDefault="00895F69" w:rsidP="00034D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предметные умения</w:t>
            </w:r>
          </w:p>
        </w:tc>
      </w:tr>
      <w:tr w:rsidR="00895F69" w:rsidRPr="00287EBC" w:rsidTr="00034DB3">
        <w:trPr>
          <w:trHeight w:val="417"/>
        </w:trPr>
        <w:tc>
          <w:tcPr>
            <w:tcW w:w="9464" w:type="dxa"/>
            <w:gridSpan w:val="2"/>
          </w:tcPr>
          <w:p w:rsidR="00895F69" w:rsidRPr="00287EBC" w:rsidRDefault="00895F69" w:rsidP="00034D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1.  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287E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Восприятие искусства и виды художественной деятельности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895F69" w:rsidRPr="00287EBC" w:rsidTr="00034DB3">
        <w:trPr>
          <w:trHeight w:val="417"/>
        </w:trPr>
        <w:tc>
          <w:tcPr>
            <w:tcW w:w="1339" w:type="dxa"/>
          </w:tcPr>
          <w:p w:rsidR="00895F69" w:rsidRPr="00287EBC" w:rsidRDefault="00895F69" w:rsidP="00034DB3">
            <w:pPr>
              <w:widowControl w:val="0"/>
              <w:tabs>
                <w:tab w:val="left" w:pos="3620"/>
              </w:tabs>
              <w:autoSpaceDE w:val="0"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8125" w:type="dxa"/>
          </w:tcPr>
          <w:p w:rsidR="00895F69" w:rsidRPr="00287EBC" w:rsidRDefault="00895F69" w:rsidP="00034DB3">
            <w:pPr>
              <w:keepNext/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Различать основные виды художественной деятельности и участвовать в творческой деятельности, используя различные художественные материалы и приемы работы с ними для передачи собственного замысла</w:t>
            </w:r>
          </w:p>
        </w:tc>
      </w:tr>
      <w:tr w:rsidR="00895F69" w:rsidRPr="00287EBC" w:rsidTr="00034DB3">
        <w:trPr>
          <w:trHeight w:val="417"/>
        </w:trPr>
        <w:tc>
          <w:tcPr>
            <w:tcW w:w="9464" w:type="dxa"/>
            <w:gridSpan w:val="2"/>
          </w:tcPr>
          <w:p w:rsidR="00895F69" w:rsidRPr="00287EBC" w:rsidRDefault="00895F69" w:rsidP="00034DB3">
            <w:pPr>
              <w:keepNext/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2. 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«</w:t>
            </w:r>
            <w:r w:rsidRPr="00287E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Азбука искусства. Как говорит искусство?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895F69" w:rsidRPr="00287EBC" w:rsidTr="00034DB3">
        <w:trPr>
          <w:trHeight w:val="417"/>
        </w:trPr>
        <w:tc>
          <w:tcPr>
            <w:tcW w:w="1339" w:type="dxa"/>
          </w:tcPr>
          <w:p w:rsidR="00895F69" w:rsidRPr="00287EBC" w:rsidRDefault="00895F69" w:rsidP="00034DB3">
            <w:pPr>
              <w:widowControl w:val="0"/>
              <w:tabs>
                <w:tab w:val="left" w:pos="3620"/>
              </w:tabs>
              <w:autoSpaceDE w:val="0"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2.1</w:t>
            </w:r>
          </w:p>
        </w:tc>
        <w:tc>
          <w:tcPr>
            <w:tcW w:w="8125" w:type="dxa"/>
          </w:tcPr>
          <w:p w:rsidR="00895F69" w:rsidRPr="00287EBC" w:rsidRDefault="00895F69" w:rsidP="00034D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выразительные средства изобразительного искусства: 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композицию, форму, ритм, линию, цвет, объем, фактуру; различные художественные материалы для воплощения собственного замысла.</w:t>
            </w:r>
            <w:proofErr w:type="gramEnd"/>
          </w:p>
        </w:tc>
      </w:tr>
      <w:tr w:rsidR="00895F69" w:rsidRPr="00287EBC" w:rsidTr="00034DB3">
        <w:trPr>
          <w:trHeight w:val="294"/>
        </w:trPr>
        <w:tc>
          <w:tcPr>
            <w:tcW w:w="1339" w:type="dxa"/>
          </w:tcPr>
          <w:p w:rsidR="00895F69" w:rsidRPr="00287EBC" w:rsidRDefault="00895F69" w:rsidP="00034D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125" w:type="dxa"/>
          </w:tcPr>
          <w:p w:rsidR="00895F69" w:rsidRPr="00287EBC" w:rsidRDefault="00895F69" w:rsidP="00034D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основные и составные теплые и холодные цвета</w:t>
            </w:r>
          </w:p>
        </w:tc>
      </w:tr>
      <w:tr w:rsidR="00895F69" w:rsidRPr="00287EBC" w:rsidTr="00034DB3">
        <w:trPr>
          <w:trHeight w:val="417"/>
        </w:trPr>
        <w:tc>
          <w:tcPr>
            <w:tcW w:w="9464" w:type="dxa"/>
            <w:gridSpan w:val="2"/>
          </w:tcPr>
          <w:p w:rsidR="00895F69" w:rsidRPr="00287EBC" w:rsidRDefault="00895F69" w:rsidP="00034D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3. 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«</w:t>
            </w:r>
            <w:r w:rsidRPr="00287E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Значимые темы искусства. О чём говорит искусство?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895F69" w:rsidRPr="00287EBC" w:rsidTr="00034DB3">
        <w:tc>
          <w:tcPr>
            <w:tcW w:w="1339" w:type="dxa"/>
          </w:tcPr>
          <w:p w:rsidR="00895F69" w:rsidRPr="00287EBC" w:rsidRDefault="00895F69" w:rsidP="00034DB3">
            <w:pPr>
              <w:widowControl w:val="0"/>
              <w:tabs>
                <w:tab w:val="left" w:pos="362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3.1</w:t>
            </w:r>
          </w:p>
        </w:tc>
        <w:tc>
          <w:tcPr>
            <w:tcW w:w="8125" w:type="dxa"/>
          </w:tcPr>
          <w:p w:rsidR="00895F69" w:rsidRPr="00287EBC" w:rsidRDefault="00895F69" w:rsidP="00034D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художественные материалы, средства художественной выразительности для создания образов природы и передачи своего отношения к ним</w:t>
            </w:r>
          </w:p>
        </w:tc>
      </w:tr>
    </w:tbl>
    <w:p w:rsidR="00895F69" w:rsidRPr="00287EBC" w:rsidRDefault="00895F69" w:rsidP="00895F69">
      <w:pPr>
        <w:widowControl w:val="0"/>
        <w:autoSpaceDE w:val="0"/>
        <w:autoSpaceDN w:val="0"/>
        <w:spacing w:before="6"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95F69" w:rsidRPr="00287EBC" w:rsidRDefault="00895F69" w:rsidP="00895F69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7. Перечень элементов </w:t>
      </w:r>
      <w:proofErr w:type="spellStart"/>
      <w:r w:rsidRPr="00287EB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287EB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="-68" w:tblpY="172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95F69" w:rsidRPr="00287EBC" w:rsidTr="00034DB3">
        <w:tc>
          <w:tcPr>
            <w:tcW w:w="9639" w:type="dxa"/>
            <w:shd w:val="clear" w:color="auto" w:fill="auto"/>
            <w:vAlign w:val="bottom"/>
          </w:tcPr>
          <w:p w:rsidR="00895F69" w:rsidRPr="00287EBC" w:rsidRDefault="00895F69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895F69" w:rsidRPr="00287EBC" w:rsidTr="00034DB3">
        <w:tc>
          <w:tcPr>
            <w:tcW w:w="9639" w:type="dxa"/>
            <w:shd w:val="clear" w:color="auto" w:fill="auto"/>
            <w:vAlign w:val="bottom"/>
          </w:tcPr>
          <w:p w:rsidR="00895F69" w:rsidRPr="00287EBC" w:rsidRDefault="00895F6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Контроль, коррекция (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895F69" w:rsidRPr="00287EBC" w:rsidTr="00034DB3">
        <w:tc>
          <w:tcPr>
            <w:tcW w:w="9639" w:type="dxa"/>
            <w:shd w:val="clear" w:color="auto" w:fill="auto"/>
            <w:vAlign w:val="bottom"/>
          </w:tcPr>
          <w:p w:rsidR="00895F69" w:rsidRPr="00287EBC" w:rsidRDefault="00895F6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895F69" w:rsidRPr="00287EBC" w:rsidTr="00034DB3">
        <w:tc>
          <w:tcPr>
            <w:tcW w:w="9639" w:type="dxa"/>
            <w:shd w:val="clear" w:color="auto" w:fill="auto"/>
            <w:vAlign w:val="bottom"/>
          </w:tcPr>
          <w:p w:rsidR="00895F69" w:rsidRPr="00287EBC" w:rsidRDefault="00895F6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рядом общих способов проверки орфограмм (познавательные УУД).</w:t>
            </w:r>
          </w:p>
        </w:tc>
      </w:tr>
      <w:tr w:rsidR="00895F69" w:rsidRPr="00287EBC" w:rsidTr="00034DB3">
        <w:tc>
          <w:tcPr>
            <w:tcW w:w="9639" w:type="dxa"/>
            <w:shd w:val="clear" w:color="auto" w:fill="auto"/>
            <w:vAlign w:val="bottom"/>
          </w:tcPr>
          <w:p w:rsidR="00895F69" w:rsidRPr="00287EBC" w:rsidRDefault="00895F6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895F69" w:rsidRPr="00287EBC" w:rsidRDefault="00895F69" w:rsidP="00895F69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5F69" w:rsidRPr="00287EBC" w:rsidRDefault="00895F69" w:rsidP="00895F69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8. Критерии оценки</w:t>
      </w:r>
      <w:r w:rsidRPr="00287EB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выполнения</w:t>
      </w:r>
      <w:r w:rsidRPr="00287EBC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творческой 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895F69" w:rsidRPr="00287EBC" w:rsidRDefault="00895F69" w:rsidP="00895F69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Работы оцениваются по уровням:</w:t>
      </w:r>
    </w:p>
    <w:p w:rsidR="00895F69" w:rsidRPr="00287EBC" w:rsidRDefault="00895F69" w:rsidP="00895F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уровень выполнения требований высокий, отсутствуют ошиб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 в разработке композиции, работа отличается грамотно продуманной цветовой гаммой, все объекты связаны между собой, </w:t>
      </w:r>
      <w:proofErr w:type="gramStart"/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:rsidR="00895F69" w:rsidRPr="00287EBC" w:rsidRDefault="00895F69" w:rsidP="00895F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Выше среднего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уровень выполнения требований хороший, но допущены незначительные ошибки в разработке композиции, есть нарушения в пе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редаче пропорций и размеров. Работа выполнена в заданное время, самостоятельно.</w:t>
      </w:r>
    </w:p>
    <w:p w:rsidR="00895F69" w:rsidRPr="00287EBC" w:rsidRDefault="00895F69" w:rsidP="00895F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Средний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последовательности;</w:t>
      </w:r>
    </w:p>
    <w:p w:rsidR="00895F69" w:rsidRPr="00287EBC" w:rsidRDefault="00895F69" w:rsidP="00895F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ученик не знает основных элементов процесса рисования, не умеет пользоваться дополнительным материалом, не владеет даже минимальными фактическими знаниями, умениями и навыками, определенными в образовательном стандарте.</w:t>
      </w:r>
    </w:p>
    <w:p w:rsidR="00895F69" w:rsidRPr="00287EBC" w:rsidRDefault="00895F69" w:rsidP="00895F69">
      <w:pPr>
        <w:tabs>
          <w:tab w:val="left" w:pos="946"/>
        </w:tabs>
        <w:spacing w:after="0" w:line="240" w:lineRule="auto"/>
        <w:ind w:right="-19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9. Содержание творческой работы</w:t>
      </w:r>
    </w:p>
    <w:p w:rsidR="00895F69" w:rsidRPr="00287EBC" w:rsidRDefault="00895F69" w:rsidP="00895F69">
      <w:pPr>
        <w:tabs>
          <w:tab w:val="left" w:pos="946"/>
        </w:tabs>
        <w:spacing w:after="0" w:line="240" w:lineRule="auto"/>
        <w:ind w:right="-1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1.Подготовка рабочего места.</w:t>
      </w:r>
    </w:p>
    <w:p w:rsidR="00895F69" w:rsidRPr="00287EBC" w:rsidRDefault="00895F69" w:rsidP="00895F69">
      <w:pPr>
        <w:tabs>
          <w:tab w:val="left" w:pos="946"/>
        </w:tabs>
        <w:spacing w:after="0" w:line="240" w:lineRule="auto"/>
        <w:ind w:right="-1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Выполнение эскиза.</w:t>
      </w:r>
    </w:p>
    <w:p w:rsidR="00895F69" w:rsidRPr="00287EBC" w:rsidRDefault="00895F69" w:rsidP="00895F69">
      <w:pPr>
        <w:tabs>
          <w:tab w:val="left" w:pos="946"/>
        </w:tabs>
        <w:spacing w:after="0" w:line="240" w:lineRule="auto"/>
        <w:ind w:right="-1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Самостоятельное выполнение творческой работы «Весна за окном»</w:t>
      </w:r>
    </w:p>
    <w:p w:rsidR="004A0C28" w:rsidRDefault="004A0C28"/>
    <w:sectPr w:rsidR="004A0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E6D0A"/>
    <w:multiLevelType w:val="hybridMultilevel"/>
    <w:tmpl w:val="5E86D666"/>
    <w:lvl w:ilvl="0" w:tplc="C9240EDC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lang w:val="ru-RU" w:eastAsia="en-US" w:bidi="ar-SA"/>
      </w:rPr>
    </w:lvl>
  </w:abstractNum>
  <w:abstractNum w:abstractNumId="1">
    <w:nsid w:val="2F8119F3"/>
    <w:multiLevelType w:val="hybridMultilevel"/>
    <w:tmpl w:val="8684F7D4"/>
    <w:lvl w:ilvl="0" w:tplc="1188FE42">
      <w:start w:val="3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F69"/>
    <w:rsid w:val="004A0C28"/>
    <w:rsid w:val="00853133"/>
    <w:rsid w:val="0089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4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3</cp:revision>
  <dcterms:created xsi:type="dcterms:W3CDTF">2021-04-08T12:06:00Z</dcterms:created>
  <dcterms:modified xsi:type="dcterms:W3CDTF">2021-04-20T18:23:00Z</dcterms:modified>
</cp:coreProperties>
</file>